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85" w:rsidRDefault="00B0004F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58.45pt;margin-top:-55.75pt;width:687.9pt;height:117.6pt;z-index:251695104">
            <v:textbox style="mso-next-textbox:#_x0000_s1065">
              <w:txbxContent>
                <w:p w:rsidR="00C65B48" w:rsidRDefault="00E71072" w:rsidP="00C65B48">
                  <w:pPr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t>Liebe WRO – Teilnehmer</w:t>
                  </w:r>
                  <w:r w:rsidR="00C65B48">
                    <w:rPr>
                      <w:noProof/>
                      <w:lang w:eastAsia="de-DE"/>
                    </w:rPr>
                    <w:t>,</w:t>
                  </w:r>
                </w:p>
                <w:p w:rsidR="00C65B48" w:rsidRDefault="00C65B48" w:rsidP="00C65B48">
                  <w:pPr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t xml:space="preserve">auf der nachfolgenden Karte finden sie unseren Austragungsort des Wettbewerbs, das Karl-Maybach- Gymnasium ( </w:t>
                  </w:r>
                  <w:r w:rsidRPr="008E24F6">
                    <w:rPr>
                      <w:b/>
                      <w:noProof/>
                      <w:lang w:eastAsia="de-DE"/>
                    </w:rPr>
                    <w:t>Adresse: Maybachplatz 2, 88045 Friedrichshafen</w:t>
                  </w:r>
                  <w:r>
                    <w:rPr>
                      <w:b/>
                      <w:noProof/>
                      <w:lang w:eastAsia="de-DE"/>
                    </w:rPr>
                    <w:t>)</w:t>
                  </w:r>
                  <w:r>
                    <w:rPr>
                      <w:noProof/>
                      <w:lang w:eastAsia="de-DE"/>
                    </w:rPr>
                    <w:t>. Desweitern haben wir für sie Parkmöglichkeiten marki</w:t>
                  </w:r>
                  <w:r w:rsidR="00E71072">
                    <w:rPr>
                      <w:noProof/>
                      <w:lang w:eastAsia="de-DE"/>
                    </w:rPr>
                    <w:t>ert, von denen aus man ca. 5-8 M</w:t>
                  </w:r>
                  <w:r>
                    <w:rPr>
                      <w:noProof/>
                      <w:lang w:eastAsia="de-DE"/>
                    </w:rPr>
                    <w:t xml:space="preserve">inuten zu Fuß </w:t>
                  </w:r>
                  <w:r w:rsidR="00E71072">
                    <w:rPr>
                      <w:noProof/>
                      <w:lang w:eastAsia="de-DE"/>
                    </w:rPr>
                    <w:t xml:space="preserve">bis zum Karl-Maybach-Gymnasium </w:t>
                  </w:r>
                  <w:r>
                    <w:rPr>
                      <w:noProof/>
                      <w:lang w:eastAsia="de-DE"/>
                    </w:rPr>
                    <w:t>braucht.</w:t>
                  </w:r>
                </w:p>
                <w:p w:rsidR="00C65B48" w:rsidRDefault="00C65B48" w:rsidP="00C65B48">
                  <w:pPr>
                    <w:rPr>
                      <w:noProof/>
                      <w:lang w:eastAsia="de-DE"/>
                    </w:rPr>
                  </w:pPr>
                  <w:r>
                    <w:rPr>
                      <w:noProof/>
                      <w:lang w:eastAsia="de-DE"/>
                    </w:rPr>
                    <w:t>Wir wünschen ihnen eine gute Reise und freuen uns darauf sie beim Wettbewerb zu sehen.</w:t>
                  </w:r>
                </w:p>
                <w:p w:rsidR="00C65B48" w:rsidRDefault="00C65B48"/>
              </w:txbxContent>
            </v:textbox>
          </v:shape>
        </w:pict>
      </w:r>
      <w:r w:rsidR="00C65B48"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935990</wp:posOffset>
            </wp:positionV>
            <wp:extent cx="10776585" cy="5721985"/>
            <wp:effectExtent l="19050" t="0" r="5715" b="0"/>
            <wp:wrapTight wrapText="bothSides">
              <wp:wrapPolygon edited="0">
                <wp:start x="-38" y="0"/>
                <wp:lineTo x="-38" y="21502"/>
                <wp:lineTo x="21611" y="21502"/>
                <wp:lineTo x="21611" y="0"/>
                <wp:lineTo x="-38" y="0"/>
              </wp:wrapPolygon>
            </wp:wrapTight>
            <wp:docPr id="13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585" cy="572198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shape id="_x0000_s1056" type="#_x0000_t202" style="position:absolute;margin-left:-1in;margin-top:-460.05pt;width:13.55pt;height:18.6pt;z-index:251685888;mso-position-horizontal-relative:text;mso-position-vertical-relative:text">
            <v:textbox style="mso-next-textbox:#_x0000_s1056">
              <w:txbxContent>
                <w:p w:rsidR="00DF28DD" w:rsidRDefault="00DF28DD" w:rsidP="00C14EF8">
                  <w:r>
                    <w:t>3</w:t>
                  </w:r>
                </w:p>
              </w:txbxContent>
            </v:textbox>
          </v:shape>
        </w:pict>
      </w:r>
    </w:p>
    <w:p w:rsidR="00C14EF8" w:rsidRDefault="00B0004F">
      <w:r>
        <w:rPr>
          <w:noProof/>
          <w:lang w:eastAsia="de-DE"/>
        </w:rPr>
        <w:pict>
          <v:shape id="_x0000_s1063" type="#_x0000_t202" style="position:absolute;margin-left:179.1pt;margin-top:48.25pt;width:110.6pt;height:20.25pt;z-index:251693056" filled="f" stroked="f">
            <v:textbox style="mso-next-textbox:#_x0000_s1063">
              <w:txbxContent>
                <w:p w:rsidR="00C65B48" w:rsidRDefault="00C65B48">
                  <w:r>
                    <w:t>= Parkmöglichkeiten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64" type="#_x0000_t202" style="position:absolute;margin-left:165.85pt;margin-top:72.85pt;width:71pt;height:20.25pt;z-index:251694080;mso-position-vertical:absolute" filled="f" stroked="f">
            <v:textbox style="mso-next-textbox:#_x0000_s1064">
              <w:txbxContent>
                <w:p w:rsidR="00C65B48" w:rsidRDefault="00C65B48" w:rsidP="00C65B48">
                  <w:r>
                    <w:t>= Parkhaus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oval id="_x0000_s1054" style="position:absolute;margin-left:143.65pt;margin-top:72.7pt;width:19.05pt;height:20.55pt;z-index:251683840" fillcolor="red">
            <v:textbox style="mso-next-textbox:#_x0000_s1054" inset="0,0,0,0">
              <w:txbxContent>
                <w:p w:rsidR="00DF28DD" w:rsidRPr="00E8266E" w:rsidRDefault="00DF28DD" w:rsidP="00C14EF8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E8266E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 </w:t>
                  </w:r>
                  <w:r w:rsidRPr="00E8266E">
                    <w:rPr>
                      <w:b/>
                      <w:color w:val="FFFFFF" w:themeColor="background1"/>
                      <w:sz w:val="28"/>
                    </w:rPr>
                    <w:t>P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46.7pt;margin-top:57.85pt;width:26.15pt;height:0;z-index:251684864" o:connectortype="straight" strokecolor="#1f497d [3215]" strokeweight="2pt"/>
        </w:pict>
      </w:r>
      <w:r>
        <w:rPr>
          <w:noProof/>
          <w:lang w:eastAsia="de-DE"/>
        </w:rPr>
        <w:pict>
          <v:group id="_x0000_s1062" style="position:absolute;margin-left:367.3pt;margin-top:166.5pt;width:94pt;height:227.45pt;z-index:251692032" coordorigin="8778,2377" coordsize="1880,4549">
            <v:oval id="_x0000_s1041" style="position:absolute;left:8778;top:6515;width:381;height:411" fillcolor="red">
              <v:textbox style="mso-next-textbox:#_x0000_s1041" inset="0,0,0,0">
                <w:txbxContent>
                  <w:p w:rsidR="00DF28DD" w:rsidRPr="00E8266E" w:rsidRDefault="00DF28DD">
                    <w:pPr>
                      <w:rPr>
                        <w:b/>
                        <w:color w:val="FFFFFF" w:themeColor="background1"/>
                        <w:sz w:val="20"/>
                      </w:rPr>
                    </w:pPr>
                    <w:r w:rsidRPr="00E8266E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E8266E">
                      <w:rPr>
                        <w:b/>
                        <w:color w:val="FFFFFF" w:themeColor="background1"/>
                        <w:sz w:val="28"/>
                      </w:rPr>
                      <w:t>P</w:t>
                    </w:r>
                  </w:p>
                </w:txbxContent>
              </v:textbox>
            </v:oval>
            <v:shape id="_x0000_s1043" type="#_x0000_t32" style="position:absolute;left:9081;top:4330;width:508;height:2185" o:connectortype="straight" strokecolor="#1f497d [3215]" strokeweight="2pt"/>
            <v:shape id="_x0000_s1045" type="#_x0000_t32" style="position:absolute;left:9355;top:4330;width:557;height:2099" o:connectortype="straight" strokecolor="#1f497d [3215]" strokeweight="2pt"/>
            <v:shape id="_x0000_s1046" type="#_x0000_t32" style="position:absolute;left:9589;top:6429;width:323;height:86;flip:y" o:connectortype="straight" strokecolor="#1f497d [3215]" strokeweight="2pt"/>
            <v:shape id="_x0000_s1049" type="#_x0000_t32" style="position:absolute;left:10222;top:4688;width:122;height:494" o:connectortype="straight" strokecolor="#1f497d [3215]" strokeweight="2pt"/>
            <v:shape id="_x0000_s1050" type="#_x0000_t32" style="position:absolute;left:10344;top:5084;width:314;height:98;flip:y" o:connectortype="straight" strokecolor="#1f497d [3215]" strokeweight="2pt"/>
            <v:shape id="_x0000_s1051" type="#_x0000_t32" style="position:absolute;left:10222;top:4594;width:299;height:94;flip:y" o:connectortype="straight" strokecolor="#1f497d [3215]" strokeweight="2pt"/>
            <v:shape id="_x0000_s1052" type="#_x0000_t32" style="position:absolute;left:10521;top:4594;width:137;height:490" o:connectortype="straight" strokecolor="#1f497d [3215]" strokeweight="2pt"/>
            <v:shape id="_x0000_s1053" type="#_x0000_t32" style="position:absolute;left:9081;top:4330;width:274;height:0" o:connectortype="straight" strokecolor="#1f497d [3215]" strokeweight="2pt"/>
            <v:shape id="_x0000_s1057" type="#_x0000_t32" style="position:absolute;left:8909;top:2475;width:552;height:445;flip:y" o:connectortype="straight" strokecolor="#1f497d [3215]" strokeweight="2pt"/>
            <v:shape id="_x0000_s1058" type="#_x0000_t32" style="position:absolute;left:9461;top:2377;width:314;height:98;flip:y" o:connectortype="straight" strokecolor="#1f497d [3215]" strokeweight="2pt"/>
            <v:shape id="_x0000_s1059" type="#_x0000_t32" style="position:absolute;left:9775;top:2377;width:80;height:357" o:connectortype="straight" strokecolor="#1f497d [3215]" strokeweight="2pt"/>
            <v:shape id="_x0000_s1060" type="#_x0000_t32" style="position:absolute;left:9355;top:2734;width:500;height:186;flip:y" o:connectortype="straight" strokecolor="#1f497d [3215]" strokeweight="2pt"/>
            <v:shape id="_x0000_s1061" type="#_x0000_t32" style="position:absolute;left:9041;top:2920;width:314;height:219;flip:y" o:connectortype="straight" strokecolor="#1f497d [3215]" strokeweight="2pt"/>
          </v:group>
        </w:pict>
      </w:r>
      <w:r w:rsidR="00C14EF8">
        <w:tab/>
      </w:r>
    </w:p>
    <w:sectPr w:rsidR="00C14EF8" w:rsidSect="0039219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drawingGridHorizontalSpacing w:val="110"/>
  <w:displayHorizontalDrawingGridEvery w:val="2"/>
  <w:characterSpacingControl w:val="doNotCompress"/>
  <w:compat/>
  <w:rsids>
    <w:rsidRoot w:val="00AB05D8"/>
    <w:rsid w:val="00041F3C"/>
    <w:rsid w:val="000D7A0C"/>
    <w:rsid w:val="001F6CAD"/>
    <w:rsid w:val="00392191"/>
    <w:rsid w:val="003B33B5"/>
    <w:rsid w:val="005245D2"/>
    <w:rsid w:val="00782729"/>
    <w:rsid w:val="00853DCE"/>
    <w:rsid w:val="008E24F6"/>
    <w:rsid w:val="00AB05D8"/>
    <w:rsid w:val="00B0004F"/>
    <w:rsid w:val="00B9105C"/>
    <w:rsid w:val="00C14EF8"/>
    <w:rsid w:val="00C65B48"/>
    <w:rsid w:val="00CC69CE"/>
    <w:rsid w:val="00DF28DD"/>
    <w:rsid w:val="00E71072"/>
    <w:rsid w:val="00E8266E"/>
    <w:rsid w:val="00EF4E85"/>
    <w:rsid w:val="00F3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5" type="connector" idref="#_x0000_s1055"/>
        <o:r id="V:Rule16" type="connector" idref="#_x0000_s1043"/>
        <o:r id="V:Rule17" type="connector" idref="#_x0000_s1057"/>
        <o:r id="V:Rule18" type="connector" idref="#_x0000_s1046"/>
        <o:r id="V:Rule19" type="connector" idref="#_x0000_s1059"/>
        <o:r id="V:Rule20" type="connector" idref="#_x0000_s1058"/>
        <o:r id="V:Rule21" type="connector" idref="#_x0000_s1060"/>
        <o:r id="V:Rule22" type="connector" idref="#_x0000_s1049"/>
        <o:r id="V:Rule23" type="connector" idref="#_x0000_s1061"/>
        <o:r id="V:Rule24" type="connector" idref="#_x0000_s1053"/>
        <o:r id="V:Rule25" type="connector" idref="#_x0000_s1052"/>
        <o:r id="V:Rule26" type="connector" idref="#_x0000_s1045"/>
        <o:r id="V:Rule27" type="connector" idref="#_x0000_s1050"/>
        <o:r id="V:Rule2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27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C14DC-A822-4563-853E-759B2C3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FSJ</dc:creator>
  <cp:lastModifiedBy>Michael Fährmann</cp:lastModifiedBy>
  <cp:revision>4</cp:revision>
  <dcterms:created xsi:type="dcterms:W3CDTF">2015-03-11T08:56:00Z</dcterms:created>
  <dcterms:modified xsi:type="dcterms:W3CDTF">2015-03-12T10:06:00Z</dcterms:modified>
</cp:coreProperties>
</file>